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3659" w14:textId="50C2F079" w:rsidR="000878DD" w:rsidRPr="00CC78C0" w:rsidRDefault="000878DD" w:rsidP="000D4EA1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C78C0">
        <w:rPr>
          <w:rFonts w:ascii="Arial" w:hAnsi="Arial" w:cs="Arial"/>
          <w:b/>
          <w:color w:val="4F81BD" w:themeColor="accent1"/>
          <w:sz w:val="28"/>
          <w:szCs w:val="28"/>
        </w:rPr>
        <w:t xml:space="preserve">Resource </w:t>
      </w:r>
      <w:r w:rsidR="004E3D1A" w:rsidRPr="00CC78C0">
        <w:rPr>
          <w:rFonts w:ascii="Arial" w:hAnsi="Arial" w:cs="Arial"/>
          <w:b/>
          <w:color w:val="4F81BD" w:themeColor="accent1"/>
          <w:sz w:val="28"/>
          <w:szCs w:val="28"/>
        </w:rPr>
        <w:t xml:space="preserve">sheet </w:t>
      </w:r>
      <w:r w:rsidRPr="00CC78C0">
        <w:rPr>
          <w:rFonts w:ascii="Arial" w:hAnsi="Arial" w:cs="Arial"/>
          <w:b/>
          <w:color w:val="4F81BD" w:themeColor="accent1"/>
          <w:sz w:val="28"/>
          <w:szCs w:val="28"/>
        </w:rPr>
        <w:t>2.1</w:t>
      </w:r>
      <w:r w:rsidR="00E116CA" w:rsidRPr="00CC78C0">
        <w:rPr>
          <w:rFonts w:ascii="Arial" w:hAnsi="Arial" w:cs="Arial"/>
          <w:b/>
          <w:color w:val="4F81BD" w:themeColor="accent1"/>
          <w:sz w:val="28"/>
          <w:szCs w:val="28"/>
        </w:rPr>
        <w:t>B</w:t>
      </w:r>
      <w:r w:rsidRPr="00CC78C0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14:paraId="3433BBC2" w14:textId="2748428B" w:rsidR="00EB4590" w:rsidRPr="00CC78C0" w:rsidRDefault="0049222B" w:rsidP="008058AE">
      <w:pPr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CC78C0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Re</w:t>
      </w:r>
      <w:r w:rsidR="00EB4590" w:rsidRPr="00CC78C0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member</w:t>
      </w:r>
      <w:r w:rsidRPr="00CC78C0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ing</w:t>
      </w:r>
      <w:r w:rsidR="00EB4590" w:rsidRPr="00CC78C0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 the Korean War </w:t>
      </w:r>
    </w:p>
    <w:p w14:paraId="61BE49FD" w14:textId="3984743A" w:rsidR="00EB4590" w:rsidRPr="009F2209" w:rsidRDefault="00EB4590">
      <w:pPr>
        <w:rPr>
          <w:rFonts w:ascii="Arial" w:hAnsi="Arial" w:cs="Arial"/>
          <w:bCs/>
        </w:rPr>
      </w:pPr>
      <w:r w:rsidRPr="009F2209">
        <w:rPr>
          <w:rFonts w:ascii="Arial" w:hAnsi="Arial" w:cs="Arial"/>
          <w:bCs/>
        </w:rPr>
        <w:t xml:space="preserve">Watch the film clip from BBC Scotland about Scottish veterans of the Korean War. As you watch, record what you learn about </w:t>
      </w:r>
      <w:r w:rsidR="000878DD" w:rsidRPr="009F2209">
        <w:rPr>
          <w:rFonts w:ascii="Arial" w:hAnsi="Arial" w:cs="Arial"/>
          <w:bCs/>
        </w:rPr>
        <w:t xml:space="preserve">each of </w:t>
      </w:r>
      <w:r w:rsidRPr="009F2209">
        <w:rPr>
          <w:rFonts w:ascii="Arial" w:hAnsi="Arial" w:cs="Arial"/>
          <w:bCs/>
        </w:rPr>
        <w:t>these</w:t>
      </w:r>
      <w:r w:rsidR="00C07433" w:rsidRPr="009F2209">
        <w:rPr>
          <w:rFonts w:ascii="Arial" w:hAnsi="Arial" w:cs="Arial"/>
          <w:bCs/>
        </w:rPr>
        <w:t xml:space="preserve"> issues or</w:t>
      </w:r>
      <w:r w:rsidRPr="009F2209">
        <w:rPr>
          <w:rFonts w:ascii="Arial" w:hAnsi="Arial" w:cs="Arial"/>
          <w:bCs/>
        </w:rPr>
        <w:t xml:space="preserve"> </w:t>
      </w:r>
      <w:r w:rsidR="004218F6" w:rsidRPr="009F2209">
        <w:rPr>
          <w:rFonts w:ascii="Arial" w:hAnsi="Arial" w:cs="Arial"/>
          <w:bCs/>
        </w:rPr>
        <w:t>aspect</w:t>
      </w:r>
      <w:r w:rsidRPr="009F2209">
        <w:rPr>
          <w:rFonts w:ascii="Arial" w:hAnsi="Arial" w:cs="Arial"/>
          <w:bCs/>
        </w:rPr>
        <w:t>s</w:t>
      </w:r>
      <w:r w:rsidR="00C07433" w:rsidRPr="009F2209">
        <w:rPr>
          <w:rFonts w:ascii="Arial" w:hAnsi="Arial" w:cs="Arial"/>
          <w:bCs/>
        </w:rPr>
        <w:t xml:space="preserve"> of the war</w:t>
      </w:r>
      <w:r w:rsidRPr="009F2209">
        <w:rPr>
          <w:rFonts w:ascii="Arial" w:hAnsi="Arial" w:cs="Arial"/>
          <w:bCs/>
        </w:rP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72"/>
        <w:gridCol w:w="1758"/>
        <w:gridCol w:w="5521"/>
      </w:tblGrid>
      <w:tr w:rsidR="00925A25" w:rsidRPr="009F2209" w14:paraId="44698194" w14:textId="77777777" w:rsidTr="00C43973">
        <w:trPr>
          <w:trHeight w:val="412"/>
        </w:trPr>
        <w:tc>
          <w:tcPr>
            <w:tcW w:w="2072" w:type="dxa"/>
          </w:tcPr>
          <w:p w14:paraId="4AFB062B" w14:textId="69AFD7E8" w:rsidR="00925A25" w:rsidRPr="009F2209" w:rsidRDefault="00925A2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Issue</w:t>
            </w:r>
            <w:r w:rsidR="00C07433" w:rsidRPr="009F2209">
              <w:rPr>
                <w:rFonts w:ascii="Arial" w:hAnsi="Arial" w:cs="Arial"/>
                <w:b/>
              </w:rPr>
              <w:t xml:space="preserve"> or aspect</w:t>
            </w:r>
          </w:p>
        </w:tc>
        <w:tc>
          <w:tcPr>
            <w:tcW w:w="1758" w:type="dxa"/>
          </w:tcPr>
          <w:p w14:paraId="1B286DC6" w14:textId="2F99D066" w:rsidR="00925A25" w:rsidRPr="009F2209" w:rsidRDefault="00925A2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Time</w:t>
            </w:r>
            <w:r w:rsidR="000F21D8" w:rsidRPr="009F22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21" w:type="dxa"/>
          </w:tcPr>
          <w:p w14:paraId="790809B6" w14:textId="14D12839" w:rsidR="00925A25" w:rsidRPr="009F2209" w:rsidRDefault="00925A2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What I learned</w:t>
            </w:r>
          </w:p>
        </w:tc>
      </w:tr>
      <w:tr w:rsidR="00925A25" w:rsidRPr="009F2209" w14:paraId="5A6BFCE0" w14:textId="77777777" w:rsidTr="00C43973">
        <w:trPr>
          <w:trHeight w:val="2201"/>
        </w:trPr>
        <w:tc>
          <w:tcPr>
            <w:tcW w:w="2072" w:type="dxa"/>
          </w:tcPr>
          <w:p w14:paraId="1E9CEB5A" w14:textId="41C4B7A7" w:rsidR="00925A25" w:rsidRPr="009F2209" w:rsidRDefault="004218F6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The life of </w:t>
            </w:r>
            <w:r w:rsidR="00925A25" w:rsidRPr="009F2209">
              <w:rPr>
                <w:rFonts w:ascii="Arial" w:hAnsi="Arial" w:cs="Arial"/>
                <w:b/>
              </w:rPr>
              <w:t>Danny McCafferty</w:t>
            </w:r>
          </w:p>
        </w:tc>
        <w:tc>
          <w:tcPr>
            <w:tcW w:w="1758" w:type="dxa"/>
          </w:tcPr>
          <w:p w14:paraId="04FD9458" w14:textId="77777777" w:rsidR="00925A25" w:rsidRPr="009F2209" w:rsidRDefault="00925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0F30B3BC" w14:textId="04DD53F6" w:rsidR="000F21D8" w:rsidRPr="009F2209" w:rsidRDefault="000F21D8" w:rsidP="0049222B">
            <w:pPr>
              <w:rPr>
                <w:rFonts w:ascii="Arial" w:hAnsi="Arial" w:cs="Arial"/>
                <w:b/>
              </w:rPr>
            </w:pPr>
          </w:p>
        </w:tc>
      </w:tr>
      <w:tr w:rsidR="00925A25" w:rsidRPr="009F2209" w14:paraId="4B5D8E33" w14:textId="77777777" w:rsidTr="00C43973">
        <w:trPr>
          <w:trHeight w:val="2201"/>
        </w:trPr>
        <w:tc>
          <w:tcPr>
            <w:tcW w:w="2072" w:type="dxa"/>
          </w:tcPr>
          <w:p w14:paraId="7BD10572" w14:textId="35CF1741" w:rsidR="00925A25" w:rsidRPr="009F2209" w:rsidRDefault="00925A2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Experiences of the veterans</w:t>
            </w:r>
          </w:p>
        </w:tc>
        <w:tc>
          <w:tcPr>
            <w:tcW w:w="1758" w:type="dxa"/>
          </w:tcPr>
          <w:p w14:paraId="1CCAF215" w14:textId="77777777" w:rsidR="00925A25" w:rsidRPr="009F2209" w:rsidRDefault="00925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30B5D949" w14:textId="7B639FC8" w:rsidR="000F21D8" w:rsidRPr="009F2209" w:rsidRDefault="000F21D8" w:rsidP="0049222B">
            <w:pPr>
              <w:rPr>
                <w:rFonts w:ascii="Arial" w:hAnsi="Arial" w:cs="Arial"/>
                <w:b/>
              </w:rPr>
            </w:pPr>
          </w:p>
        </w:tc>
      </w:tr>
      <w:tr w:rsidR="00925A25" w:rsidRPr="009F2209" w14:paraId="1E80C54F" w14:textId="77777777" w:rsidTr="00C43973">
        <w:trPr>
          <w:trHeight w:val="2201"/>
        </w:trPr>
        <w:tc>
          <w:tcPr>
            <w:tcW w:w="2072" w:type="dxa"/>
          </w:tcPr>
          <w:p w14:paraId="5F251BB5" w14:textId="7E0D97DB" w:rsidR="00925A25" w:rsidRPr="009F2209" w:rsidRDefault="000F21D8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Attitudes to the veterans in South Korea</w:t>
            </w:r>
          </w:p>
        </w:tc>
        <w:tc>
          <w:tcPr>
            <w:tcW w:w="1758" w:type="dxa"/>
          </w:tcPr>
          <w:p w14:paraId="2DA4DF26" w14:textId="77777777" w:rsidR="00925A25" w:rsidRPr="009F2209" w:rsidRDefault="00925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291179F7" w14:textId="47C773FF" w:rsidR="000F21D8" w:rsidRPr="009F2209" w:rsidRDefault="000F21D8" w:rsidP="0049222B">
            <w:pPr>
              <w:rPr>
                <w:rFonts w:ascii="Arial" w:hAnsi="Arial" w:cs="Arial"/>
                <w:b/>
              </w:rPr>
            </w:pPr>
          </w:p>
        </w:tc>
      </w:tr>
      <w:tr w:rsidR="00925A25" w:rsidRPr="009F2209" w14:paraId="12440D96" w14:textId="77777777" w:rsidTr="00C43973">
        <w:trPr>
          <w:trHeight w:val="2201"/>
        </w:trPr>
        <w:tc>
          <w:tcPr>
            <w:tcW w:w="2072" w:type="dxa"/>
          </w:tcPr>
          <w:p w14:paraId="4D1E339A" w14:textId="6D09C04F" w:rsidR="00925A25" w:rsidRPr="009F2209" w:rsidRDefault="000F21D8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Whether the war is forgotten in South Korea</w:t>
            </w:r>
          </w:p>
        </w:tc>
        <w:tc>
          <w:tcPr>
            <w:tcW w:w="1758" w:type="dxa"/>
          </w:tcPr>
          <w:p w14:paraId="1AAE74DD" w14:textId="77777777" w:rsidR="00925A25" w:rsidRPr="009F2209" w:rsidRDefault="00925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31C5F490" w14:textId="5EF11D8C" w:rsidR="000F21D8" w:rsidRPr="009F2209" w:rsidRDefault="000F21D8" w:rsidP="0049222B">
            <w:pPr>
              <w:rPr>
                <w:rFonts w:ascii="Arial" w:hAnsi="Arial" w:cs="Arial"/>
                <w:b/>
              </w:rPr>
            </w:pPr>
          </w:p>
        </w:tc>
      </w:tr>
      <w:tr w:rsidR="00925A25" w:rsidRPr="009F2209" w14:paraId="5941801A" w14:textId="77777777" w:rsidTr="00C43973">
        <w:trPr>
          <w:trHeight w:val="2201"/>
        </w:trPr>
        <w:tc>
          <w:tcPr>
            <w:tcW w:w="2072" w:type="dxa"/>
          </w:tcPr>
          <w:p w14:paraId="57C9DBBA" w14:textId="35D497C3" w:rsidR="00925A25" w:rsidRPr="009F2209" w:rsidRDefault="004218F6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O</w:t>
            </w:r>
            <w:r w:rsidR="000F21D8" w:rsidRPr="009F2209">
              <w:rPr>
                <w:rFonts w:ascii="Arial" w:hAnsi="Arial" w:cs="Arial"/>
                <w:b/>
              </w:rPr>
              <w:t>ther aspects of the war</w:t>
            </w:r>
          </w:p>
        </w:tc>
        <w:tc>
          <w:tcPr>
            <w:tcW w:w="1758" w:type="dxa"/>
          </w:tcPr>
          <w:p w14:paraId="75FF5D29" w14:textId="77777777" w:rsidR="00925A25" w:rsidRPr="009F2209" w:rsidRDefault="00925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60A5F1FE" w14:textId="2FD59431" w:rsidR="000F21D8" w:rsidRPr="009F2209" w:rsidRDefault="000F21D8" w:rsidP="0049222B">
            <w:pPr>
              <w:rPr>
                <w:rFonts w:ascii="Arial" w:hAnsi="Arial" w:cs="Arial"/>
                <w:b/>
              </w:rPr>
            </w:pPr>
          </w:p>
        </w:tc>
      </w:tr>
    </w:tbl>
    <w:p w14:paraId="7C937C37" w14:textId="78C29C11" w:rsidR="001352BF" w:rsidRPr="009F2209" w:rsidRDefault="001352BF" w:rsidP="004E3D1A">
      <w:pPr>
        <w:rPr>
          <w:rFonts w:ascii="Arial" w:hAnsi="Arial" w:cs="Arial"/>
        </w:rPr>
      </w:pPr>
    </w:p>
    <w:sectPr w:rsidR="001352BF" w:rsidRPr="009F2209" w:rsidSect="00FA1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9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1577D" w14:textId="77777777" w:rsidR="00D40BE7" w:rsidRDefault="00D40BE7" w:rsidP="00242E0C">
      <w:pPr>
        <w:spacing w:after="0" w:line="240" w:lineRule="auto"/>
      </w:pPr>
      <w:r>
        <w:separator/>
      </w:r>
    </w:p>
  </w:endnote>
  <w:endnote w:type="continuationSeparator" w:id="0">
    <w:p w14:paraId="2D5DBA17" w14:textId="77777777" w:rsidR="00D40BE7" w:rsidRDefault="00D40BE7" w:rsidP="002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BD86" w14:textId="77777777" w:rsidR="00467ED8" w:rsidRDefault="00467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F81BD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19BB5FB1" w14:textId="1DD22BA2" w:rsidR="0072486F" w:rsidRPr="00467ED8" w:rsidRDefault="0072486F" w:rsidP="00F63E52">
        <w:pPr>
          <w:framePr w:w="6565" w:h="250" w:hRule="exact" w:hSpace="1134" w:wrap="notBeside" w:vAnchor="page" w:hAnchor="page" w:x="1167" w:y="15941"/>
          <w:rPr>
            <w:rFonts w:ascii="Arial" w:eastAsia="Times New Roman" w:hAnsi="Arial" w:cs="Arial"/>
            <w:color w:val="4F81BD" w:themeColor="accent1"/>
            <w:sz w:val="18"/>
            <w:szCs w:val="18"/>
          </w:rPr>
        </w:pPr>
        <w:r w:rsidRPr="00467ED8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467ED8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467ED8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="003B018D" w:rsidRPr="00467ED8">
          <w:rPr>
            <w:rStyle w:val="PageNumber"/>
            <w:rFonts w:ascii="Arial" w:hAnsi="Arial" w:cs="Arial"/>
            <w:noProof/>
            <w:color w:val="4F81BD" w:themeColor="accent1"/>
            <w:sz w:val="18"/>
            <w:szCs w:val="18"/>
          </w:rPr>
          <w:t>1</w:t>
        </w:r>
        <w:r w:rsidRPr="00467ED8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467ED8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467ED8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467ED8">
          <w:rPr>
            <w:rFonts w:ascii="Arial" w:eastAsia="Times New Roman" w:hAnsi="Arial" w:cs="Arial"/>
            <w:color w:val="000000" w:themeColor="text1"/>
            <w:sz w:val="18"/>
            <w:szCs w:val="18"/>
          </w:rPr>
          <w:t>Exploring and Teaching the Korean War</w:t>
        </w:r>
        <w:r w:rsidR="004A0EFE" w:rsidRPr="00467ED8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</w:t>
        </w:r>
        <w:r w:rsidR="004A0EFE" w:rsidRPr="00467ED8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 w:rsidR="00AE216C">
          <w:rPr>
            <w:rFonts w:ascii="Arial" w:eastAsia="Times New Roman" w:hAnsi="Arial" w:cs="Arial"/>
            <w:color w:val="4F81BD" w:themeColor="accent1"/>
            <w:sz w:val="18"/>
            <w:szCs w:val="18"/>
          </w:rPr>
          <w:t>Lesson2.1</w:t>
        </w:r>
        <w:bookmarkStart w:id="0" w:name="_GoBack"/>
        <w:bookmarkEnd w:id="0"/>
      </w:p>
      <w:p w14:paraId="4452D281" w14:textId="77777777" w:rsidR="0072486F" w:rsidRPr="005238EE" w:rsidRDefault="00D40BE7" w:rsidP="00F63E52">
        <w:pPr>
          <w:pStyle w:val="Footer"/>
          <w:framePr w:w="6565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38628A76" w14:textId="223B5B85" w:rsidR="0072486F" w:rsidRPr="005238EE" w:rsidRDefault="00F63E52" w:rsidP="005238EE">
    <w:pPr>
      <w:pStyle w:val="Footer"/>
      <w:ind w:firstLine="360"/>
      <w:rPr>
        <w:rFonts w:ascii="Arial" w:hAnsi="Arial" w:cs="Arial"/>
        <w:sz w:val="18"/>
        <w:szCs w:val="18"/>
      </w:rPr>
    </w:pPr>
    <w:r w:rsidRPr="00E0600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4A5F73E3" wp14:editId="5A1A1B23">
          <wp:simplePos x="0" y="0"/>
          <wp:positionH relativeFrom="column">
            <wp:posOffset>4904435</wp:posOffset>
          </wp:positionH>
          <wp:positionV relativeFrom="paragraph">
            <wp:posOffset>-330835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1A4609" wp14:editId="5FA55C3F">
              <wp:simplePos x="0" y="0"/>
              <wp:positionH relativeFrom="column">
                <wp:posOffset>3913505</wp:posOffset>
              </wp:positionH>
              <wp:positionV relativeFrom="paragraph">
                <wp:posOffset>-48895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ommentReference"/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CommentReference"/>
                            </w:rPr>
                          </w:sdtEndPr>
                          <w:sdtContent>
                            <w:p w14:paraId="24F6412C" w14:textId="77777777" w:rsidR="000426C5" w:rsidRPr="00622030" w:rsidRDefault="000426C5" w:rsidP="000426C5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62F01A4" w14:textId="77777777" w:rsidR="000426C5" w:rsidRPr="00622030" w:rsidRDefault="00D40BE7" w:rsidP="000426C5">
                              <w:pPr>
                                <w:jc w:val="right"/>
                                <w:rPr>
                                  <w:rStyle w:val="CommentReference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245E9D16" w14:textId="77777777" w:rsidR="000426C5" w:rsidRPr="00622030" w:rsidRDefault="000426C5" w:rsidP="000426C5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46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308.15pt;margin-top:-3.85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" filled="f" stroked="f" strokeweight=".5pt">
              <v:textbox>
                <w:txbxContent>
                  <w:sdt>
                    <w:sdtPr>
                      <w:rPr>
                        <w:rStyle w:val="CommentReference"/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24F6412C" w14:textId="77777777" w:rsidR="000426C5" w:rsidRPr="00622030" w:rsidRDefault="000426C5" w:rsidP="000426C5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62F01A4" w14:textId="77777777" w:rsidR="000426C5" w:rsidRPr="00622030" w:rsidRDefault="00623CED" w:rsidP="000426C5">
                        <w:pPr>
                          <w:jc w:val="right"/>
                          <w:rPr>
                            <w:rStyle w:val="CommentReference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245E9D16" w14:textId="77777777" w:rsidR="000426C5" w:rsidRPr="00622030" w:rsidRDefault="000426C5" w:rsidP="000426C5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55EBA2CF" wp14:editId="0F146F33">
          <wp:simplePos x="0" y="0"/>
          <wp:positionH relativeFrom="column">
            <wp:posOffset>6373495</wp:posOffset>
          </wp:positionH>
          <wp:positionV relativeFrom="paragraph">
            <wp:posOffset>-431800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601F3A08" wp14:editId="5D531FF7">
          <wp:simplePos x="0" y="0"/>
          <wp:positionH relativeFrom="column">
            <wp:posOffset>5889752</wp:posOffset>
          </wp:positionH>
          <wp:positionV relativeFrom="paragraph">
            <wp:posOffset>-357302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6F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6A46A" wp14:editId="1D2CD9F1">
              <wp:simplePos x="0" y="0"/>
              <wp:positionH relativeFrom="column">
                <wp:posOffset>-737452</wp:posOffset>
              </wp:positionH>
              <wp:positionV relativeFrom="paragraph">
                <wp:posOffset>143349</wp:posOffset>
              </wp:positionV>
              <wp:extent cx="7610354" cy="260431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354" cy="26043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41065" id="Rectangle 1" o:spid="_x0000_s1026" style="position:absolute;margin-left:-58.05pt;margin-top:11.3pt;width:599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" fillcolor="#4f81bd [3204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4D1C" w14:textId="77777777" w:rsidR="00467ED8" w:rsidRDefault="0046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D257" w14:textId="77777777" w:rsidR="00D40BE7" w:rsidRDefault="00D40BE7" w:rsidP="00242E0C">
      <w:pPr>
        <w:spacing w:after="0" w:line="240" w:lineRule="auto"/>
      </w:pPr>
      <w:r>
        <w:separator/>
      </w:r>
    </w:p>
  </w:footnote>
  <w:footnote w:type="continuationSeparator" w:id="0">
    <w:p w14:paraId="775551C9" w14:textId="77777777" w:rsidR="00D40BE7" w:rsidRDefault="00D40BE7" w:rsidP="002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54D2" w14:textId="77777777" w:rsidR="00467ED8" w:rsidRDefault="00467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2348" w14:textId="77777777" w:rsidR="00467ED8" w:rsidRDefault="00467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79E2" w14:textId="77777777" w:rsidR="00467ED8" w:rsidRDefault="00467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D6"/>
    <w:multiLevelType w:val="hybridMultilevel"/>
    <w:tmpl w:val="1BDC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BF"/>
    <w:multiLevelType w:val="hybridMultilevel"/>
    <w:tmpl w:val="548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43"/>
    <w:multiLevelType w:val="hybridMultilevel"/>
    <w:tmpl w:val="B338E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7D1F"/>
    <w:multiLevelType w:val="hybridMultilevel"/>
    <w:tmpl w:val="B39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09E"/>
    <w:multiLevelType w:val="hybridMultilevel"/>
    <w:tmpl w:val="70D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BB8"/>
    <w:multiLevelType w:val="hybridMultilevel"/>
    <w:tmpl w:val="C114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70A0C"/>
    <w:multiLevelType w:val="hybridMultilevel"/>
    <w:tmpl w:val="363A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9"/>
    <w:rsid w:val="000035EF"/>
    <w:rsid w:val="0000648D"/>
    <w:rsid w:val="0001023A"/>
    <w:rsid w:val="00016519"/>
    <w:rsid w:val="000178EB"/>
    <w:rsid w:val="000337D0"/>
    <w:rsid w:val="00033D0A"/>
    <w:rsid w:val="000426C5"/>
    <w:rsid w:val="00056FB0"/>
    <w:rsid w:val="00060F45"/>
    <w:rsid w:val="000707D8"/>
    <w:rsid w:val="00074B73"/>
    <w:rsid w:val="00083F81"/>
    <w:rsid w:val="000878DD"/>
    <w:rsid w:val="000955F0"/>
    <w:rsid w:val="00095941"/>
    <w:rsid w:val="000A19D5"/>
    <w:rsid w:val="000B224D"/>
    <w:rsid w:val="000B3AD9"/>
    <w:rsid w:val="000B470D"/>
    <w:rsid w:val="000C42FF"/>
    <w:rsid w:val="000D168B"/>
    <w:rsid w:val="000D4EA1"/>
    <w:rsid w:val="000D5F44"/>
    <w:rsid w:val="000F076A"/>
    <w:rsid w:val="000F21D8"/>
    <w:rsid w:val="000F4050"/>
    <w:rsid w:val="00115668"/>
    <w:rsid w:val="0013135E"/>
    <w:rsid w:val="001352BF"/>
    <w:rsid w:val="00151B15"/>
    <w:rsid w:val="00157C12"/>
    <w:rsid w:val="001603C9"/>
    <w:rsid w:val="00180EAF"/>
    <w:rsid w:val="00193A0E"/>
    <w:rsid w:val="00196ABD"/>
    <w:rsid w:val="001A5E13"/>
    <w:rsid w:val="001C4F63"/>
    <w:rsid w:val="001D2D80"/>
    <w:rsid w:val="001D4FDE"/>
    <w:rsid w:val="0022348A"/>
    <w:rsid w:val="00232DD6"/>
    <w:rsid w:val="00242E0C"/>
    <w:rsid w:val="00244C36"/>
    <w:rsid w:val="00250F2E"/>
    <w:rsid w:val="002953C6"/>
    <w:rsid w:val="002971E5"/>
    <w:rsid w:val="002B3ABA"/>
    <w:rsid w:val="002C2F45"/>
    <w:rsid w:val="002D6563"/>
    <w:rsid w:val="002E7D1B"/>
    <w:rsid w:val="00301A44"/>
    <w:rsid w:val="003135F1"/>
    <w:rsid w:val="00314343"/>
    <w:rsid w:val="00323EC1"/>
    <w:rsid w:val="00325C28"/>
    <w:rsid w:val="003421E2"/>
    <w:rsid w:val="00342489"/>
    <w:rsid w:val="00344E45"/>
    <w:rsid w:val="003509D9"/>
    <w:rsid w:val="0035186B"/>
    <w:rsid w:val="00356590"/>
    <w:rsid w:val="00366C5D"/>
    <w:rsid w:val="003754E4"/>
    <w:rsid w:val="00377170"/>
    <w:rsid w:val="00382B93"/>
    <w:rsid w:val="00396BFD"/>
    <w:rsid w:val="003A04B0"/>
    <w:rsid w:val="003A1A29"/>
    <w:rsid w:val="003B018D"/>
    <w:rsid w:val="003B5DA8"/>
    <w:rsid w:val="003D35C3"/>
    <w:rsid w:val="003E0E14"/>
    <w:rsid w:val="003E6D15"/>
    <w:rsid w:val="003F7ED2"/>
    <w:rsid w:val="00406409"/>
    <w:rsid w:val="0041420F"/>
    <w:rsid w:val="004177D0"/>
    <w:rsid w:val="004218F6"/>
    <w:rsid w:val="00450E15"/>
    <w:rsid w:val="00455DB3"/>
    <w:rsid w:val="00460EF7"/>
    <w:rsid w:val="00463BE4"/>
    <w:rsid w:val="00463ECC"/>
    <w:rsid w:val="00467ED8"/>
    <w:rsid w:val="0047124E"/>
    <w:rsid w:val="00475862"/>
    <w:rsid w:val="00477714"/>
    <w:rsid w:val="0048024C"/>
    <w:rsid w:val="00483713"/>
    <w:rsid w:val="00486FB9"/>
    <w:rsid w:val="00487102"/>
    <w:rsid w:val="0049222B"/>
    <w:rsid w:val="004A0EFE"/>
    <w:rsid w:val="004A2A1C"/>
    <w:rsid w:val="004D62C3"/>
    <w:rsid w:val="004E3D1A"/>
    <w:rsid w:val="0050056A"/>
    <w:rsid w:val="0051227A"/>
    <w:rsid w:val="005238EE"/>
    <w:rsid w:val="005670BE"/>
    <w:rsid w:val="00570A9A"/>
    <w:rsid w:val="0057106D"/>
    <w:rsid w:val="00591D1B"/>
    <w:rsid w:val="00596554"/>
    <w:rsid w:val="005B3D84"/>
    <w:rsid w:val="005B7514"/>
    <w:rsid w:val="005E6B70"/>
    <w:rsid w:val="005F4ED7"/>
    <w:rsid w:val="00613F75"/>
    <w:rsid w:val="00614E08"/>
    <w:rsid w:val="00622030"/>
    <w:rsid w:val="00623561"/>
    <w:rsid w:val="00623CED"/>
    <w:rsid w:val="00625CF7"/>
    <w:rsid w:val="006605C7"/>
    <w:rsid w:val="0066363D"/>
    <w:rsid w:val="00666EFA"/>
    <w:rsid w:val="00673E1B"/>
    <w:rsid w:val="00685DA3"/>
    <w:rsid w:val="006A0D0F"/>
    <w:rsid w:val="006A1F86"/>
    <w:rsid w:val="006D3965"/>
    <w:rsid w:val="006D5B37"/>
    <w:rsid w:val="006D7B0C"/>
    <w:rsid w:val="006E0A4F"/>
    <w:rsid w:val="006E395C"/>
    <w:rsid w:val="006E7048"/>
    <w:rsid w:val="0070401F"/>
    <w:rsid w:val="00715E0E"/>
    <w:rsid w:val="00717B90"/>
    <w:rsid w:val="007207AC"/>
    <w:rsid w:val="00721E06"/>
    <w:rsid w:val="0072486F"/>
    <w:rsid w:val="007266AB"/>
    <w:rsid w:val="00730537"/>
    <w:rsid w:val="007362E8"/>
    <w:rsid w:val="0074046F"/>
    <w:rsid w:val="0074109A"/>
    <w:rsid w:val="00743F99"/>
    <w:rsid w:val="00750AB7"/>
    <w:rsid w:val="00753225"/>
    <w:rsid w:val="00787544"/>
    <w:rsid w:val="007900A5"/>
    <w:rsid w:val="007B0586"/>
    <w:rsid w:val="007B1535"/>
    <w:rsid w:val="007B6E64"/>
    <w:rsid w:val="007C53A1"/>
    <w:rsid w:val="007C6824"/>
    <w:rsid w:val="007C74CE"/>
    <w:rsid w:val="007D70DD"/>
    <w:rsid w:val="007F1526"/>
    <w:rsid w:val="007F2A06"/>
    <w:rsid w:val="007F6338"/>
    <w:rsid w:val="008001E9"/>
    <w:rsid w:val="008058AE"/>
    <w:rsid w:val="00807674"/>
    <w:rsid w:val="00811DA9"/>
    <w:rsid w:val="00820A34"/>
    <w:rsid w:val="0083257A"/>
    <w:rsid w:val="00843CE1"/>
    <w:rsid w:val="00844473"/>
    <w:rsid w:val="00847E8C"/>
    <w:rsid w:val="00855A31"/>
    <w:rsid w:val="0088589B"/>
    <w:rsid w:val="0088640A"/>
    <w:rsid w:val="0089249A"/>
    <w:rsid w:val="00897C8B"/>
    <w:rsid w:val="008A2936"/>
    <w:rsid w:val="008D455B"/>
    <w:rsid w:val="008D78BA"/>
    <w:rsid w:val="008F3266"/>
    <w:rsid w:val="008F340A"/>
    <w:rsid w:val="00901A8E"/>
    <w:rsid w:val="0090445A"/>
    <w:rsid w:val="009077BE"/>
    <w:rsid w:val="00925A25"/>
    <w:rsid w:val="0093043F"/>
    <w:rsid w:val="00936A50"/>
    <w:rsid w:val="00950CA3"/>
    <w:rsid w:val="009572EC"/>
    <w:rsid w:val="00982A76"/>
    <w:rsid w:val="00983FC1"/>
    <w:rsid w:val="009B040A"/>
    <w:rsid w:val="009C6617"/>
    <w:rsid w:val="009C6CE1"/>
    <w:rsid w:val="009E5080"/>
    <w:rsid w:val="009F2209"/>
    <w:rsid w:val="009F678D"/>
    <w:rsid w:val="009F7554"/>
    <w:rsid w:val="00A035DA"/>
    <w:rsid w:val="00A23D8A"/>
    <w:rsid w:val="00A25A99"/>
    <w:rsid w:val="00A36045"/>
    <w:rsid w:val="00A37BDD"/>
    <w:rsid w:val="00A37CC9"/>
    <w:rsid w:val="00A46DAB"/>
    <w:rsid w:val="00A52141"/>
    <w:rsid w:val="00A813AA"/>
    <w:rsid w:val="00AB567E"/>
    <w:rsid w:val="00AC2A4E"/>
    <w:rsid w:val="00AD31A7"/>
    <w:rsid w:val="00AE216C"/>
    <w:rsid w:val="00AE2DCA"/>
    <w:rsid w:val="00AE4982"/>
    <w:rsid w:val="00AE55AC"/>
    <w:rsid w:val="00AE5CAF"/>
    <w:rsid w:val="00AF6DC4"/>
    <w:rsid w:val="00B01D3C"/>
    <w:rsid w:val="00B03CC0"/>
    <w:rsid w:val="00B11C9F"/>
    <w:rsid w:val="00B17236"/>
    <w:rsid w:val="00B23E37"/>
    <w:rsid w:val="00B310A2"/>
    <w:rsid w:val="00B32161"/>
    <w:rsid w:val="00B345EE"/>
    <w:rsid w:val="00B52D12"/>
    <w:rsid w:val="00B743A7"/>
    <w:rsid w:val="00B754BA"/>
    <w:rsid w:val="00B763ED"/>
    <w:rsid w:val="00BA108F"/>
    <w:rsid w:val="00BA1D02"/>
    <w:rsid w:val="00BA5683"/>
    <w:rsid w:val="00BA7263"/>
    <w:rsid w:val="00BC1BE8"/>
    <w:rsid w:val="00BC2A34"/>
    <w:rsid w:val="00BC6CE6"/>
    <w:rsid w:val="00BD122A"/>
    <w:rsid w:val="00BE2BD0"/>
    <w:rsid w:val="00BF207B"/>
    <w:rsid w:val="00BF70AD"/>
    <w:rsid w:val="00C0364E"/>
    <w:rsid w:val="00C0552E"/>
    <w:rsid w:val="00C07433"/>
    <w:rsid w:val="00C07C79"/>
    <w:rsid w:val="00C27382"/>
    <w:rsid w:val="00C27952"/>
    <w:rsid w:val="00C41D8A"/>
    <w:rsid w:val="00C43973"/>
    <w:rsid w:val="00C51AA3"/>
    <w:rsid w:val="00C57D86"/>
    <w:rsid w:val="00C633E1"/>
    <w:rsid w:val="00C85BE5"/>
    <w:rsid w:val="00C85EB8"/>
    <w:rsid w:val="00CA010E"/>
    <w:rsid w:val="00CC2C3F"/>
    <w:rsid w:val="00CC36FD"/>
    <w:rsid w:val="00CC78C0"/>
    <w:rsid w:val="00CD5245"/>
    <w:rsid w:val="00CE163B"/>
    <w:rsid w:val="00CE32B5"/>
    <w:rsid w:val="00CE6C70"/>
    <w:rsid w:val="00CE6D63"/>
    <w:rsid w:val="00D0412D"/>
    <w:rsid w:val="00D2119C"/>
    <w:rsid w:val="00D311AB"/>
    <w:rsid w:val="00D359F6"/>
    <w:rsid w:val="00D40BE7"/>
    <w:rsid w:val="00D473D7"/>
    <w:rsid w:val="00D50F41"/>
    <w:rsid w:val="00D5522A"/>
    <w:rsid w:val="00D5674C"/>
    <w:rsid w:val="00D63D72"/>
    <w:rsid w:val="00D63D8B"/>
    <w:rsid w:val="00D90FD0"/>
    <w:rsid w:val="00DB2349"/>
    <w:rsid w:val="00DB39D2"/>
    <w:rsid w:val="00DB3EFD"/>
    <w:rsid w:val="00DC3A22"/>
    <w:rsid w:val="00DC6282"/>
    <w:rsid w:val="00DD074F"/>
    <w:rsid w:val="00DE62FF"/>
    <w:rsid w:val="00DF22AD"/>
    <w:rsid w:val="00DF450A"/>
    <w:rsid w:val="00E06E37"/>
    <w:rsid w:val="00E116CA"/>
    <w:rsid w:val="00E1657D"/>
    <w:rsid w:val="00E333F1"/>
    <w:rsid w:val="00E351A7"/>
    <w:rsid w:val="00E42CD4"/>
    <w:rsid w:val="00E645DE"/>
    <w:rsid w:val="00E64C7E"/>
    <w:rsid w:val="00E72DFD"/>
    <w:rsid w:val="00E73F6C"/>
    <w:rsid w:val="00EB4590"/>
    <w:rsid w:val="00EB497D"/>
    <w:rsid w:val="00EB53C9"/>
    <w:rsid w:val="00EB5BA7"/>
    <w:rsid w:val="00EC3BC1"/>
    <w:rsid w:val="00EC7837"/>
    <w:rsid w:val="00ED6768"/>
    <w:rsid w:val="00EE7722"/>
    <w:rsid w:val="00EF51A7"/>
    <w:rsid w:val="00EF6E35"/>
    <w:rsid w:val="00F024BC"/>
    <w:rsid w:val="00F040CB"/>
    <w:rsid w:val="00F1448C"/>
    <w:rsid w:val="00F253F1"/>
    <w:rsid w:val="00F41140"/>
    <w:rsid w:val="00F51B37"/>
    <w:rsid w:val="00F5339F"/>
    <w:rsid w:val="00F57B77"/>
    <w:rsid w:val="00F63E52"/>
    <w:rsid w:val="00F66496"/>
    <w:rsid w:val="00F774A9"/>
    <w:rsid w:val="00FA17CB"/>
    <w:rsid w:val="00FA1ED1"/>
    <w:rsid w:val="00FD20E0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5593"/>
  <w15:docId w15:val="{FA1D8838-CE5B-48EC-B9C3-A5527EC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6E0A4F"/>
    <w:rPr>
      <w:sz w:val="24"/>
      <w:szCs w:val="24"/>
      <w:bdr w:val="none" w:sz="0" w:space="0" w:color="auto" w:frame="1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0C"/>
  </w:style>
  <w:style w:type="paragraph" w:styleId="Footer">
    <w:name w:val="footer"/>
    <w:basedOn w:val="Normal"/>
    <w:link w:val="Foot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0C"/>
  </w:style>
  <w:style w:type="character" w:styleId="Hyperlink">
    <w:name w:val="Hyperlink"/>
    <w:basedOn w:val="DefaultParagraphFont"/>
    <w:uiPriority w:val="99"/>
    <w:unhideWhenUsed/>
    <w:rsid w:val="00CE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3F6C"/>
  </w:style>
  <w:style w:type="paragraph" w:styleId="BalloonText">
    <w:name w:val="Balloon Text"/>
    <w:basedOn w:val="Normal"/>
    <w:link w:val="BalloonTextChar"/>
    <w:uiPriority w:val="99"/>
    <w:semiHidden/>
    <w:unhideWhenUsed/>
    <w:rsid w:val="000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A9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70B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2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aliases w:val="Design mark up"/>
    <w:basedOn w:val="Heading2"/>
    <w:next w:val="Normal"/>
    <w:link w:val="SubtitleChar"/>
    <w:uiPriority w:val="11"/>
    <w:rsid w:val="00CE32B5"/>
    <w:rPr>
      <w:rFonts w:asciiTheme="minorHAnsi" w:hAnsiTheme="minorHAnsi" w:cstheme="minorHAnsi"/>
      <w:i/>
      <w:iCs/>
      <w:color w:val="FF0000"/>
      <w:sz w:val="24"/>
      <w:szCs w:val="24"/>
    </w:rPr>
  </w:style>
  <w:style w:type="character" w:customStyle="1" w:styleId="SubtitleChar">
    <w:name w:val="Subtitle Char"/>
    <w:aliases w:val="Design mark up Char"/>
    <w:basedOn w:val="DefaultParagraphFont"/>
    <w:link w:val="Subtitle"/>
    <w:uiPriority w:val="11"/>
    <w:rsid w:val="00CE32B5"/>
    <w:rPr>
      <w:rFonts w:eastAsiaTheme="majorEastAsia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AF6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D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rsid w:val="008058AE"/>
    <w:pPr>
      <w:spacing w:before="200" w:after="160"/>
      <w:ind w:right="864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58AE"/>
    <w:rPr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C85BE5"/>
    <w:rPr>
      <w:i/>
      <w:iCs/>
      <w:color w:val="404040" w:themeColor="text1" w:themeTint="BF"/>
    </w:rPr>
  </w:style>
  <w:style w:type="paragraph" w:customStyle="1" w:styleId="Blueheading">
    <w:name w:val="Blue heading"/>
    <w:basedOn w:val="Normal"/>
    <w:qFormat/>
    <w:rsid w:val="00A25A99"/>
    <w:rPr>
      <w:rFonts w:ascii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76A2-256D-504C-852A-048CE9F1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Steels</dc:creator>
  <cp:lastModifiedBy>Microsoft Office User</cp:lastModifiedBy>
  <cp:revision>6</cp:revision>
  <dcterms:created xsi:type="dcterms:W3CDTF">2020-06-12T16:33:00Z</dcterms:created>
  <dcterms:modified xsi:type="dcterms:W3CDTF">2020-06-15T16:44:00Z</dcterms:modified>
</cp:coreProperties>
</file>